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A79" w:rsidRPr="005E05B7" w:rsidRDefault="005E05B7" w:rsidP="00A96A79">
      <w:pPr>
        <w:jc w:val="center"/>
        <w:rPr>
          <w:rFonts w:hAnsi="宋体"/>
          <w:b/>
          <w:sz w:val="30"/>
          <w:szCs w:val="30"/>
        </w:rPr>
      </w:pPr>
      <w:r w:rsidRPr="005E05B7">
        <w:rPr>
          <w:rFonts w:hAnsi="宋体"/>
          <w:b/>
          <w:sz w:val="30"/>
          <w:szCs w:val="30"/>
        </w:rPr>
        <w:t>齐齐哈尔轨道交通装备有限责任公司</w:t>
      </w:r>
      <w:hyperlink r:id="rId6" w:history="1">
        <w:r w:rsidR="007C1576" w:rsidRPr="007C1576">
          <w:rPr>
            <w:rFonts w:hAnsi="宋体"/>
            <w:b/>
            <w:sz w:val="30"/>
            <w:szCs w:val="30"/>
          </w:rPr>
          <w:t>中国北车整体信息化工程建设项目齐轨道装备公司信息化子项目</w:t>
        </w:r>
      </w:hyperlink>
      <w:r w:rsidR="00A96A79" w:rsidRPr="00540B89">
        <w:rPr>
          <w:rFonts w:hAnsi="宋体"/>
          <w:b/>
          <w:sz w:val="30"/>
          <w:szCs w:val="30"/>
        </w:rPr>
        <w:t>中标候选人公示</w:t>
      </w:r>
    </w:p>
    <w:p w:rsidR="00A96A79" w:rsidRPr="00540B89" w:rsidRDefault="00A96A79" w:rsidP="00A96A79">
      <w:pPr>
        <w:spacing w:line="480" w:lineRule="auto"/>
        <w:ind w:firstLineChars="200" w:firstLine="480"/>
        <w:rPr>
          <w:sz w:val="24"/>
        </w:rPr>
      </w:pPr>
      <w:r w:rsidRPr="00540B89">
        <w:rPr>
          <w:rFonts w:hAnsi="宋体"/>
          <w:sz w:val="24"/>
        </w:rPr>
        <w:t>中招国际招标有限公司受齐齐哈尔轨道交通装备有限责任公司的委托，就</w:t>
      </w:r>
      <w:r w:rsidR="00FC2906" w:rsidRPr="00BB3DEC">
        <w:rPr>
          <w:rFonts w:hAnsi="宋体"/>
          <w:sz w:val="24"/>
        </w:rPr>
        <w:t>齐齐哈尔轨道交通装备有限责任公司</w:t>
      </w:r>
      <w:hyperlink r:id="rId7" w:history="1">
        <w:r w:rsidR="00FC2906" w:rsidRPr="004E68A6">
          <w:rPr>
            <w:rFonts w:hAnsi="宋体"/>
            <w:sz w:val="24"/>
          </w:rPr>
          <w:t>中国北车整体信息化工程建设项目齐轨道装备公司信息化子项目</w:t>
        </w:r>
      </w:hyperlink>
      <w:r w:rsidR="005E05B7">
        <w:rPr>
          <w:rFonts w:hAnsi="宋体" w:hint="eastAsia"/>
          <w:sz w:val="24"/>
        </w:rPr>
        <w:t>设备</w:t>
      </w:r>
      <w:r w:rsidRPr="00540B89">
        <w:rPr>
          <w:rFonts w:hAnsi="宋体"/>
          <w:sz w:val="24"/>
        </w:rPr>
        <w:t>采购</w:t>
      </w:r>
      <w:r w:rsidRPr="00540B89">
        <w:rPr>
          <w:sz w:val="24"/>
        </w:rPr>
        <w:t>(</w:t>
      </w:r>
      <w:r w:rsidRPr="00540B89">
        <w:rPr>
          <w:rFonts w:hAnsi="宋体"/>
          <w:sz w:val="24"/>
        </w:rPr>
        <w:t>招标编号：</w:t>
      </w:r>
      <w:r w:rsidR="0032015B">
        <w:rPr>
          <w:sz w:val="24"/>
        </w:rPr>
        <w:t>TC13JC3E</w:t>
      </w:r>
      <w:r w:rsidRPr="00540B89">
        <w:rPr>
          <w:sz w:val="24"/>
        </w:rPr>
        <w:t>)</w:t>
      </w:r>
      <w:r w:rsidRPr="00540B89">
        <w:rPr>
          <w:rFonts w:hAnsi="宋体"/>
          <w:sz w:val="24"/>
        </w:rPr>
        <w:t>进行国内公开竞争性招标采购，现将中标候选人结果公示如下：</w:t>
      </w:r>
      <w:r w:rsidRPr="00540B89">
        <w:rPr>
          <w:sz w:val="24"/>
        </w:rPr>
        <w:t xml:space="preserve"> </w:t>
      </w:r>
    </w:p>
    <w:tbl>
      <w:tblPr>
        <w:tblW w:w="8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6"/>
        <w:gridCol w:w="1633"/>
        <w:gridCol w:w="4026"/>
        <w:gridCol w:w="1258"/>
      </w:tblGrid>
      <w:tr w:rsidR="00FC2906" w:rsidRPr="00BB3DEC" w:rsidTr="00252312">
        <w:trPr>
          <w:cantSplit/>
          <w:trHeight w:val="567"/>
        </w:trPr>
        <w:tc>
          <w:tcPr>
            <w:tcW w:w="1486" w:type="dxa"/>
            <w:vAlign w:val="center"/>
          </w:tcPr>
          <w:p w:rsidR="00FC2906" w:rsidRPr="00BB3DEC" w:rsidRDefault="00FC2906" w:rsidP="00252312">
            <w:pPr>
              <w:snapToGrid w:val="0"/>
              <w:ind w:leftChars="-51" w:left="103" w:rightChars="-51" w:right="-107" w:hangingChars="100" w:hanging="210"/>
              <w:jc w:val="center"/>
              <w:rPr>
                <w:szCs w:val="21"/>
              </w:rPr>
            </w:pPr>
            <w:r w:rsidRPr="00BB3DEC">
              <w:rPr>
                <w:rFonts w:hAnsi="宋体"/>
                <w:szCs w:val="21"/>
              </w:rPr>
              <w:t>招标编号</w:t>
            </w:r>
          </w:p>
        </w:tc>
        <w:tc>
          <w:tcPr>
            <w:tcW w:w="1633" w:type="dxa"/>
            <w:vAlign w:val="center"/>
          </w:tcPr>
          <w:p w:rsidR="00FC2906" w:rsidRPr="006548F2" w:rsidRDefault="00FC2906" w:rsidP="00252312">
            <w:pPr>
              <w:snapToGrid w:val="0"/>
              <w:ind w:leftChars="-51" w:left="103" w:rightChars="-51" w:right="-107" w:hangingChars="100" w:hanging="210"/>
              <w:jc w:val="center"/>
              <w:rPr>
                <w:rFonts w:hAnsi="宋体"/>
                <w:szCs w:val="21"/>
              </w:rPr>
            </w:pPr>
            <w:r w:rsidRPr="006548F2">
              <w:rPr>
                <w:rFonts w:hAnsi="宋体" w:hint="eastAsia"/>
                <w:szCs w:val="21"/>
              </w:rPr>
              <w:t>设备名称</w:t>
            </w:r>
          </w:p>
        </w:tc>
        <w:tc>
          <w:tcPr>
            <w:tcW w:w="4026" w:type="dxa"/>
            <w:vAlign w:val="center"/>
          </w:tcPr>
          <w:p w:rsidR="00FC2906" w:rsidRPr="006548F2" w:rsidRDefault="00FC2906" w:rsidP="00252312">
            <w:pPr>
              <w:snapToGrid w:val="0"/>
              <w:ind w:leftChars="-51" w:left="103" w:rightChars="-51" w:right="-107" w:hangingChars="100" w:hanging="210"/>
              <w:jc w:val="center"/>
              <w:rPr>
                <w:rFonts w:hAnsi="宋体"/>
                <w:szCs w:val="21"/>
              </w:rPr>
            </w:pPr>
            <w:r w:rsidRPr="006548F2">
              <w:rPr>
                <w:rFonts w:hAnsi="宋体"/>
                <w:szCs w:val="21"/>
              </w:rPr>
              <w:t>第一中标候选人</w:t>
            </w:r>
          </w:p>
        </w:tc>
        <w:tc>
          <w:tcPr>
            <w:tcW w:w="1258" w:type="dxa"/>
            <w:vAlign w:val="center"/>
          </w:tcPr>
          <w:p w:rsidR="00FC2906" w:rsidRPr="00BB3DEC" w:rsidRDefault="00FC2906" w:rsidP="00252312">
            <w:pPr>
              <w:snapToGrid w:val="0"/>
              <w:ind w:leftChars="-51" w:left="103" w:rightChars="-51" w:right="-107" w:hangingChars="100" w:hanging="210"/>
              <w:jc w:val="center"/>
              <w:rPr>
                <w:szCs w:val="21"/>
              </w:rPr>
            </w:pPr>
            <w:r w:rsidRPr="00BB3DEC">
              <w:rPr>
                <w:rFonts w:hAnsi="宋体"/>
                <w:szCs w:val="21"/>
              </w:rPr>
              <w:t>中标金额</w:t>
            </w:r>
          </w:p>
          <w:p w:rsidR="00FC2906" w:rsidRPr="00BB3DEC" w:rsidRDefault="00FC2906" w:rsidP="00252312">
            <w:pPr>
              <w:snapToGrid w:val="0"/>
              <w:ind w:leftChars="-51" w:left="103" w:rightChars="-51" w:right="-107" w:hangingChars="100" w:hanging="210"/>
              <w:jc w:val="center"/>
              <w:rPr>
                <w:szCs w:val="21"/>
              </w:rPr>
            </w:pPr>
            <w:r w:rsidRPr="00BB3DEC">
              <w:rPr>
                <w:rFonts w:hAnsi="宋体"/>
                <w:szCs w:val="21"/>
              </w:rPr>
              <w:t>（万元）</w:t>
            </w:r>
          </w:p>
        </w:tc>
      </w:tr>
      <w:tr w:rsidR="00431EB2" w:rsidRPr="00BB3DEC" w:rsidTr="00252312">
        <w:trPr>
          <w:cantSplit/>
          <w:trHeight w:val="690"/>
        </w:trPr>
        <w:tc>
          <w:tcPr>
            <w:tcW w:w="1486" w:type="dxa"/>
            <w:vAlign w:val="center"/>
          </w:tcPr>
          <w:p w:rsidR="00431EB2" w:rsidRPr="00026383" w:rsidRDefault="00431EB2" w:rsidP="00950BD1">
            <w:pPr>
              <w:snapToGrid w:val="0"/>
              <w:ind w:leftChars="-51" w:left="103" w:rightChars="-51" w:right="-107" w:hangingChars="100" w:hanging="210"/>
              <w:jc w:val="center"/>
              <w:rPr>
                <w:szCs w:val="21"/>
              </w:rPr>
            </w:pPr>
            <w:r>
              <w:rPr>
                <w:szCs w:val="21"/>
              </w:rPr>
              <w:t>TC13JC3E</w:t>
            </w:r>
            <w:r>
              <w:rPr>
                <w:rFonts w:hint="eastAsia"/>
                <w:szCs w:val="21"/>
              </w:rPr>
              <w:t>/01</w:t>
            </w:r>
          </w:p>
        </w:tc>
        <w:tc>
          <w:tcPr>
            <w:tcW w:w="1633" w:type="dxa"/>
            <w:vAlign w:val="center"/>
          </w:tcPr>
          <w:p w:rsidR="00431EB2" w:rsidRPr="00026383" w:rsidRDefault="00431EB2" w:rsidP="00950BD1">
            <w:pPr>
              <w:snapToGrid w:val="0"/>
              <w:ind w:leftChars="-51" w:left="103" w:rightChars="-51" w:right="-107" w:hangingChars="100" w:hanging="210"/>
              <w:jc w:val="center"/>
              <w:rPr>
                <w:szCs w:val="21"/>
              </w:rPr>
            </w:pPr>
            <w:r>
              <w:rPr>
                <w:rFonts w:hAnsi="宋体" w:hint="eastAsia"/>
                <w:szCs w:val="21"/>
              </w:rPr>
              <w:t>视频会议系统</w:t>
            </w:r>
            <w:r w:rsidRPr="00B84F6E">
              <w:rPr>
                <w:rFonts w:hAnsi="宋体" w:hint="eastAsia"/>
                <w:szCs w:val="21"/>
              </w:rPr>
              <w:t xml:space="preserve">  </w:t>
            </w:r>
          </w:p>
        </w:tc>
        <w:tc>
          <w:tcPr>
            <w:tcW w:w="4026" w:type="dxa"/>
            <w:vAlign w:val="center"/>
          </w:tcPr>
          <w:p w:rsidR="00431EB2" w:rsidRPr="00C17A9B" w:rsidRDefault="00431EB2" w:rsidP="00F61DFA">
            <w:pPr>
              <w:snapToGrid w:val="0"/>
              <w:ind w:leftChars="-51" w:left="103" w:rightChars="-51" w:right="-107" w:hangingChars="100" w:hanging="210"/>
              <w:jc w:val="center"/>
              <w:rPr>
                <w:rFonts w:hAnsi="宋体"/>
                <w:szCs w:val="21"/>
              </w:rPr>
            </w:pPr>
            <w:r w:rsidRPr="00BC26A1">
              <w:rPr>
                <w:rFonts w:hint="eastAsia"/>
                <w:szCs w:val="21"/>
              </w:rPr>
              <w:t>哈尔滨蓝易科技发展公司</w:t>
            </w:r>
          </w:p>
        </w:tc>
        <w:tc>
          <w:tcPr>
            <w:tcW w:w="1258" w:type="dxa"/>
            <w:vAlign w:val="center"/>
          </w:tcPr>
          <w:p w:rsidR="00431EB2" w:rsidRPr="00026383" w:rsidRDefault="00431EB2" w:rsidP="00F61DFA">
            <w:pPr>
              <w:snapToGrid w:val="0"/>
              <w:ind w:leftChars="-51" w:left="103" w:rightChars="-51" w:right="-107" w:hangingChars="100" w:hanging="210"/>
              <w:jc w:val="center"/>
              <w:rPr>
                <w:szCs w:val="21"/>
              </w:rPr>
            </w:pPr>
            <w:r>
              <w:rPr>
                <w:rFonts w:hint="eastAsia"/>
                <w:szCs w:val="21"/>
              </w:rPr>
              <w:t>49.9590</w:t>
            </w:r>
          </w:p>
        </w:tc>
      </w:tr>
      <w:tr w:rsidR="00431EB2" w:rsidRPr="00BB3DEC" w:rsidTr="00252312">
        <w:trPr>
          <w:cantSplit/>
          <w:trHeight w:val="690"/>
        </w:trPr>
        <w:tc>
          <w:tcPr>
            <w:tcW w:w="1486" w:type="dxa"/>
            <w:vAlign w:val="center"/>
          </w:tcPr>
          <w:p w:rsidR="00431EB2" w:rsidRPr="00026383" w:rsidRDefault="00431EB2" w:rsidP="00950BD1">
            <w:pPr>
              <w:snapToGrid w:val="0"/>
              <w:ind w:leftChars="-51" w:left="103" w:rightChars="-51" w:right="-107" w:hangingChars="100" w:hanging="210"/>
              <w:jc w:val="center"/>
              <w:rPr>
                <w:szCs w:val="21"/>
              </w:rPr>
            </w:pPr>
            <w:r>
              <w:rPr>
                <w:szCs w:val="21"/>
              </w:rPr>
              <w:t>TC13JC3E</w:t>
            </w:r>
            <w:r>
              <w:rPr>
                <w:rFonts w:hint="eastAsia"/>
                <w:szCs w:val="21"/>
              </w:rPr>
              <w:t>/02</w:t>
            </w:r>
          </w:p>
        </w:tc>
        <w:tc>
          <w:tcPr>
            <w:tcW w:w="1633" w:type="dxa"/>
            <w:vAlign w:val="center"/>
          </w:tcPr>
          <w:p w:rsidR="00431EB2" w:rsidRPr="00026383" w:rsidRDefault="00431EB2" w:rsidP="00950BD1">
            <w:pPr>
              <w:snapToGrid w:val="0"/>
              <w:ind w:leftChars="-51" w:left="103" w:rightChars="-51" w:right="-107" w:hangingChars="100" w:hanging="210"/>
              <w:jc w:val="center"/>
              <w:rPr>
                <w:szCs w:val="21"/>
              </w:rPr>
            </w:pPr>
            <w:r>
              <w:rPr>
                <w:rFonts w:hAnsi="宋体" w:hint="eastAsia"/>
                <w:szCs w:val="21"/>
              </w:rPr>
              <w:t>集中认证网关及数据目录服务</w:t>
            </w:r>
          </w:p>
        </w:tc>
        <w:tc>
          <w:tcPr>
            <w:tcW w:w="4026" w:type="dxa"/>
            <w:vAlign w:val="center"/>
          </w:tcPr>
          <w:p w:rsidR="00431EB2" w:rsidRPr="00026383" w:rsidRDefault="00431EB2" w:rsidP="00F61DFA">
            <w:pPr>
              <w:snapToGrid w:val="0"/>
              <w:ind w:leftChars="-51" w:left="103" w:rightChars="-51" w:right="-107" w:hangingChars="100" w:hanging="210"/>
              <w:jc w:val="center"/>
              <w:rPr>
                <w:szCs w:val="21"/>
              </w:rPr>
            </w:pPr>
            <w:r w:rsidRPr="00CE52FF">
              <w:rPr>
                <w:rFonts w:hint="eastAsia"/>
                <w:szCs w:val="21"/>
              </w:rPr>
              <w:t>北京中宇万通科技有限公司</w:t>
            </w:r>
          </w:p>
        </w:tc>
        <w:tc>
          <w:tcPr>
            <w:tcW w:w="1258" w:type="dxa"/>
            <w:vAlign w:val="center"/>
          </w:tcPr>
          <w:p w:rsidR="00431EB2" w:rsidRPr="00026383" w:rsidRDefault="00431EB2" w:rsidP="00F61DFA">
            <w:pPr>
              <w:snapToGrid w:val="0"/>
              <w:ind w:leftChars="-51" w:left="103" w:rightChars="-51" w:right="-107" w:hangingChars="100" w:hanging="210"/>
              <w:jc w:val="center"/>
              <w:rPr>
                <w:szCs w:val="21"/>
              </w:rPr>
            </w:pPr>
            <w:r>
              <w:rPr>
                <w:rFonts w:hint="eastAsia"/>
                <w:szCs w:val="21"/>
              </w:rPr>
              <w:t>43.00</w:t>
            </w:r>
          </w:p>
        </w:tc>
      </w:tr>
    </w:tbl>
    <w:p w:rsidR="00A96A79" w:rsidRPr="00540B89" w:rsidRDefault="00A96A79" w:rsidP="00A96A79">
      <w:pPr>
        <w:snapToGrid w:val="0"/>
        <w:spacing w:line="360" w:lineRule="auto"/>
        <w:ind w:firstLineChars="200" w:firstLine="480"/>
        <w:rPr>
          <w:sz w:val="24"/>
        </w:rPr>
      </w:pPr>
    </w:p>
    <w:p w:rsidR="00A96A79" w:rsidRPr="00A96A79" w:rsidRDefault="00A96A79" w:rsidP="00A96A79">
      <w:pPr>
        <w:spacing w:line="360" w:lineRule="auto"/>
        <w:rPr>
          <w:rFonts w:hAnsi="宋体"/>
          <w:sz w:val="24"/>
        </w:rPr>
      </w:pPr>
      <w:r w:rsidRPr="00A96A79">
        <w:rPr>
          <w:rFonts w:hAnsi="宋体"/>
          <w:sz w:val="24"/>
        </w:rPr>
        <w:t>如对上述中标结果有疑义，请与中招国际招标有限公司联系。</w:t>
      </w:r>
    </w:p>
    <w:p w:rsidR="00A96A79" w:rsidRPr="00A96A79" w:rsidRDefault="00A96A79" w:rsidP="00A96A79">
      <w:pPr>
        <w:spacing w:line="360" w:lineRule="auto"/>
        <w:rPr>
          <w:rFonts w:hAnsi="宋体"/>
          <w:sz w:val="24"/>
        </w:rPr>
      </w:pPr>
    </w:p>
    <w:p w:rsidR="00A96A79" w:rsidRPr="00A96A79" w:rsidRDefault="00A96A79" w:rsidP="00A96A79">
      <w:pPr>
        <w:spacing w:line="360" w:lineRule="auto"/>
        <w:rPr>
          <w:rFonts w:hAnsi="宋体"/>
          <w:sz w:val="24"/>
        </w:rPr>
      </w:pPr>
      <w:r w:rsidRPr="00A96A79">
        <w:rPr>
          <w:rFonts w:hAnsi="宋体"/>
          <w:sz w:val="24"/>
        </w:rPr>
        <w:t>电话：</w:t>
      </w:r>
      <w:r w:rsidRPr="00A96A79">
        <w:rPr>
          <w:rFonts w:hAnsi="宋体"/>
          <w:sz w:val="24"/>
        </w:rPr>
        <w:t>010-62108</w:t>
      </w:r>
      <w:r w:rsidR="0032015B">
        <w:rPr>
          <w:rFonts w:hAnsi="宋体" w:hint="eastAsia"/>
          <w:sz w:val="24"/>
        </w:rPr>
        <w:t>268</w:t>
      </w:r>
    </w:p>
    <w:p w:rsidR="00A96A79" w:rsidRPr="00A96A79" w:rsidRDefault="00A96A79" w:rsidP="00A96A79">
      <w:pPr>
        <w:spacing w:line="360" w:lineRule="auto"/>
        <w:rPr>
          <w:rFonts w:hAnsi="宋体"/>
          <w:sz w:val="24"/>
        </w:rPr>
      </w:pPr>
      <w:r w:rsidRPr="00A96A79">
        <w:rPr>
          <w:rFonts w:hAnsi="宋体"/>
          <w:sz w:val="24"/>
        </w:rPr>
        <w:t>传真：</w:t>
      </w:r>
      <w:r w:rsidRPr="00A96A79">
        <w:rPr>
          <w:rFonts w:hAnsi="宋体"/>
          <w:sz w:val="24"/>
        </w:rPr>
        <w:t xml:space="preserve">010-62108264                  </w:t>
      </w:r>
    </w:p>
    <w:p w:rsidR="00A96A79" w:rsidRPr="00A96A79" w:rsidRDefault="00A96A79" w:rsidP="00A96A79">
      <w:pPr>
        <w:spacing w:line="360" w:lineRule="auto"/>
        <w:rPr>
          <w:rFonts w:hAnsi="宋体"/>
          <w:sz w:val="24"/>
        </w:rPr>
      </w:pPr>
      <w:r w:rsidRPr="00A96A79">
        <w:rPr>
          <w:rFonts w:hAnsi="宋体"/>
          <w:sz w:val="24"/>
        </w:rPr>
        <w:t>联系人：</w:t>
      </w:r>
      <w:r w:rsidR="0032015B">
        <w:rPr>
          <w:rFonts w:hAnsi="宋体" w:hint="eastAsia"/>
          <w:sz w:val="24"/>
        </w:rPr>
        <w:t>鲍永杰</w:t>
      </w:r>
      <w:r w:rsidRPr="00A96A79">
        <w:rPr>
          <w:rFonts w:hAnsi="宋体"/>
          <w:sz w:val="24"/>
        </w:rPr>
        <w:t xml:space="preserve"> </w:t>
      </w:r>
    </w:p>
    <w:p w:rsidR="00E1572C" w:rsidRPr="00431EB2" w:rsidRDefault="00A96A79" w:rsidP="00A96A79">
      <w:pPr>
        <w:spacing w:line="360" w:lineRule="auto"/>
        <w:rPr>
          <w:rFonts w:hAnsi="宋体"/>
          <w:sz w:val="24"/>
        </w:rPr>
      </w:pPr>
      <w:r w:rsidRPr="00431EB2">
        <w:rPr>
          <w:rFonts w:hAnsi="宋体"/>
          <w:sz w:val="24"/>
        </w:rPr>
        <w:t>2013/</w:t>
      </w:r>
      <w:r w:rsidR="0032015B" w:rsidRPr="00431EB2">
        <w:rPr>
          <w:rFonts w:hAnsi="宋体" w:hint="eastAsia"/>
          <w:sz w:val="24"/>
        </w:rPr>
        <w:t>12</w:t>
      </w:r>
      <w:r w:rsidRPr="00431EB2">
        <w:rPr>
          <w:rFonts w:hAnsi="宋体"/>
          <w:sz w:val="24"/>
        </w:rPr>
        <w:t>/</w:t>
      </w:r>
      <w:r w:rsidR="0032015B" w:rsidRPr="00431EB2">
        <w:rPr>
          <w:rFonts w:hAnsi="宋体" w:hint="eastAsia"/>
          <w:sz w:val="24"/>
        </w:rPr>
        <w:t>2</w:t>
      </w:r>
      <w:r w:rsidR="00431EB2" w:rsidRPr="00431EB2">
        <w:rPr>
          <w:rFonts w:hAnsi="宋体" w:hint="eastAsia"/>
          <w:sz w:val="24"/>
        </w:rPr>
        <w:t>4</w:t>
      </w:r>
    </w:p>
    <w:sectPr w:rsidR="00E1572C" w:rsidRPr="00431EB2" w:rsidSect="008505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4DC" w:rsidRDefault="00B934DC" w:rsidP="00A96A79">
      <w:r>
        <w:separator/>
      </w:r>
    </w:p>
  </w:endnote>
  <w:endnote w:type="continuationSeparator" w:id="1">
    <w:p w:rsidR="00B934DC" w:rsidRDefault="00B934DC" w:rsidP="00A96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4DC" w:rsidRDefault="00B934DC" w:rsidP="00A96A79">
      <w:r>
        <w:separator/>
      </w:r>
    </w:p>
  </w:footnote>
  <w:footnote w:type="continuationSeparator" w:id="1">
    <w:p w:rsidR="00B934DC" w:rsidRDefault="00B934DC" w:rsidP="00A96A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6A79"/>
    <w:rsid w:val="002569DA"/>
    <w:rsid w:val="00317A2B"/>
    <w:rsid w:val="0032015B"/>
    <w:rsid w:val="003A4CBB"/>
    <w:rsid w:val="00425E7E"/>
    <w:rsid w:val="00431EB2"/>
    <w:rsid w:val="00446E26"/>
    <w:rsid w:val="00472EBC"/>
    <w:rsid w:val="005E05B7"/>
    <w:rsid w:val="0078380C"/>
    <w:rsid w:val="007C1576"/>
    <w:rsid w:val="0085053B"/>
    <w:rsid w:val="008A381B"/>
    <w:rsid w:val="00902FB2"/>
    <w:rsid w:val="00A96A79"/>
    <w:rsid w:val="00AA2CEA"/>
    <w:rsid w:val="00B75211"/>
    <w:rsid w:val="00B934DC"/>
    <w:rsid w:val="00DE0839"/>
    <w:rsid w:val="00E1572C"/>
    <w:rsid w:val="00F1119F"/>
    <w:rsid w:val="00FC0244"/>
    <w:rsid w:val="00FC29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A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6A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96A79"/>
    <w:rPr>
      <w:sz w:val="18"/>
      <w:szCs w:val="18"/>
    </w:rPr>
  </w:style>
  <w:style w:type="paragraph" w:styleId="a4">
    <w:name w:val="footer"/>
    <w:basedOn w:val="a"/>
    <w:link w:val="Char0"/>
    <w:uiPriority w:val="99"/>
    <w:semiHidden/>
    <w:unhideWhenUsed/>
    <w:rsid w:val="00A96A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96A7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72.16.3.126/project/modiproject.jsp?project_id=538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72.16.3.126/project/modiproject.jsp?project_id=5389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dc:creator>
  <cp:keywords/>
  <dc:description/>
  <cp:lastModifiedBy>Bao</cp:lastModifiedBy>
  <cp:revision>9</cp:revision>
  <dcterms:created xsi:type="dcterms:W3CDTF">2013-06-03T08:23:00Z</dcterms:created>
  <dcterms:modified xsi:type="dcterms:W3CDTF">2013-12-24T02:17:00Z</dcterms:modified>
</cp:coreProperties>
</file>